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BEA3" w14:textId="77777777" w:rsidR="0077799B" w:rsidRDefault="0077799B" w:rsidP="0077799B">
      <w:pPr>
        <w:pStyle w:val="AralkYok"/>
        <w:rPr>
          <w:rStyle w:val="FontStyle15"/>
          <w:rFonts w:ascii="Times New Roman" w:hAnsi="Times New Roman" w:cs="Times New Roman"/>
          <w:b/>
          <w:sz w:val="24"/>
          <w:szCs w:val="24"/>
        </w:rPr>
      </w:pPr>
      <w:r>
        <w:rPr>
          <w:b/>
          <w:noProof/>
        </w:rPr>
        <w:drawing>
          <wp:inline distT="0" distB="0" distL="0" distR="0" wp14:anchorId="51A16667" wp14:editId="37E266D8">
            <wp:extent cx="1203960" cy="1203960"/>
            <wp:effectExtent l="0" t="0" r="0" b="0"/>
            <wp:docPr id="1" name="Resim 1" descr="C:\Users\YAZIISLERI\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ZIISLERI\Desktop\log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p>
    <w:p w14:paraId="3F205B79" w14:textId="1C708840" w:rsidR="00BC2C92" w:rsidRDefault="00BC2C92" w:rsidP="00BC2C92">
      <w:pPr>
        <w:pStyle w:val="AralkYok"/>
        <w:jc w:val="center"/>
      </w:pPr>
      <w:r>
        <w:t>İLAN</w:t>
      </w:r>
    </w:p>
    <w:p w14:paraId="24A8D330" w14:textId="3FD9DB91" w:rsidR="00BC2C92" w:rsidRDefault="00850DC0" w:rsidP="00BC2C92">
      <w:pPr>
        <w:pStyle w:val="AralkYok"/>
        <w:jc w:val="center"/>
      </w:pPr>
      <w:r>
        <w:t>GÜNEY</w:t>
      </w:r>
      <w:r w:rsidR="00BC2C92">
        <w:t xml:space="preserve"> BELEDİYE BAŞKANLIĞINDAN</w:t>
      </w:r>
    </w:p>
    <w:p w14:paraId="372B469A" w14:textId="77777777" w:rsidR="00BC2C92" w:rsidRDefault="00BC2C92" w:rsidP="00BC2C92">
      <w:pPr>
        <w:pStyle w:val="AralkYok"/>
        <w:jc w:val="center"/>
      </w:pPr>
    </w:p>
    <w:p w14:paraId="03680ED3" w14:textId="77777777" w:rsidR="00BC2C92" w:rsidRDefault="00BC2C92" w:rsidP="00CE673C">
      <w:pPr>
        <w:pStyle w:val="AralkYok"/>
      </w:pPr>
      <w:r>
        <w:t xml:space="preserve">Belediyemiz </w:t>
      </w:r>
      <w:r>
        <w:t xml:space="preserve">norm kadrosunda boş bulunan 11 derecelik 1 adet </w:t>
      </w:r>
      <w:r>
        <w:t xml:space="preserve">zabıta </w:t>
      </w:r>
      <w:r>
        <w:t>memuru kadrosuna Zabıta Yönetmeliğinin 16. Maddesi gereğince başka memurluklardan naklen geçiş sınavı yapılacaktır.</w:t>
      </w:r>
    </w:p>
    <w:p w14:paraId="78368F18" w14:textId="0135EC0F" w:rsidR="00850DC0" w:rsidRDefault="00BC2C92" w:rsidP="00850DC0">
      <w:pPr>
        <w:pStyle w:val="AralkYok"/>
        <w:numPr>
          <w:ilvl w:val="0"/>
          <w:numId w:val="2"/>
        </w:numPr>
      </w:pPr>
      <w:r>
        <w:rPr>
          <w:color w:val="000000"/>
        </w:rPr>
        <w:t xml:space="preserve">Sınav adayların bilgi ve yeteneklerini ölçecek şekilde sözlü </w:t>
      </w:r>
      <w:r w:rsidR="00850DC0">
        <w:rPr>
          <w:color w:val="000000"/>
        </w:rPr>
        <w:t>v</w:t>
      </w:r>
      <w:r>
        <w:rPr>
          <w:color w:val="000000"/>
        </w:rPr>
        <w:t>e uygulamalı olmak üzere iki bölüm halinde yapıl</w:t>
      </w:r>
      <w:r w:rsidR="00850DC0">
        <w:rPr>
          <w:color w:val="000000"/>
        </w:rPr>
        <w:t>acaktır</w:t>
      </w:r>
      <w:r>
        <w:rPr>
          <w:color w:val="000000"/>
        </w:rPr>
        <w:t>.</w:t>
      </w:r>
      <w:r w:rsidR="00850DC0">
        <w:rPr>
          <w:color w:val="000000"/>
        </w:rPr>
        <w:t xml:space="preserve"> Sözlü sınav sınav  komisyonu huzurunda </w:t>
      </w:r>
      <w:r>
        <w:t>05</w:t>
      </w:r>
      <w:r>
        <w:t>.</w:t>
      </w:r>
      <w:r>
        <w:t>09</w:t>
      </w:r>
      <w:r>
        <w:t>.20</w:t>
      </w:r>
      <w:r>
        <w:t>23</w:t>
      </w:r>
      <w:r>
        <w:t xml:space="preserve"> </w:t>
      </w:r>
      <w:r>
        <w:t>Salı</w:t>
      </w:r>
      <w:r>
        <w:t xml:space="preserve"> günü saat 10:00’da </w:t>
      </w:r>
      <w:r w:rsidR="00850DC0">
        <w:t>Belediye Meclisi Toplantı Salonunda, uygulamalı sınav aynı gün saat 14:00’da Belediye Kapalı Spor Salonunda yapılacaktır.</w:t>
      </w:r>
    </w:p>
    <w:p w14:paraId="5D174F68" w14:textId="77777777" w:rsidR="00850DC0" w:rsidRPr="00850DC0" w:rsidRDefault="00850DC0" w:rsidP="00850DC0">
      <w:pPr>
        <w:pStyle w:val="AralkYok"/>
        <w:numPr>
          <w:ilvl w:val="0"/>
          <w:numId w:val="2"/>
        </w:numPr>
      </w:pPr>
      <w:r>
        <w:rPr>
          <w:color w:val="000000"/>
        </w:rPr>
        <w:t xml:space="preserve">Sınava katılacak adaylar </w:t>
      </w:r>
      <w:r>
        <w:rPr>
          <w:color w:val="000000"/>
        </w:rPr>
        <w:t>belirtilen saatlerde sınav yerlerinde hazır bulunacaklardır.</w:t>
      </w:r>
    </w:p>
    <w:p w14:paraId="7060FF6F" w14:textId="55D87CF0" w:rsidR="00850DC0" w:rsidRPr="001634C8" w:rsidRDefault="00850DC0" w:rsidP="00E3543A">
      <w:pPr>
        <w:pStyle w:val="ListeParagraf"/>
        <w:numPr>
          <w:ilvl w:val="0"/>
          <w:numId w:val="2"/>
        </w:numPr>
        <w:spacing w:line="305" w:lineRule="atLeast"/>
        <w:jc w:val="both"/>
        <w:rPr>
          <w:color w:val="000000"/>
          <w:sz w:val="24"/>
          <w:szCs w:val="24"/>
        </w:rPr>
      </w:pPr>
      <w:r w:rsidRPr="001634C8">
        <w:rPr>
          <w:color w:val="000000"/>
          <w:sz w:val="24"/>
          <w:szCs w:val="24"/>
        </w:rPr>
        <w:t xml:space="preserve">Sınava katılmak isteyenlerin </w:t>
      </w:r>
      <w:r w:rsidRPr="001634C8">
        <w:rPr>
          <w:color w:val="000000"/>
          <w:sz w:val="24"/>
          <w:szCs w:val="24"/>
        </w:rPr>
        <w:t>a</w:t>
      </w:r>
      <w:r w:rsidRPr="001634C8">
        <w:rPr>
          <w:color w:val="000000"/>
          <w:sz w:val="24"/>
          <w:szCs w:val="24"/>
        </w:rPr>
        <w:t>) En az lise veya dengi okul mezunu olmaları</w:t>
      </w:r>
      <w:r w:rsidR="001634C8">
        <w:rPr>
          <w:color w:val="000000"/>
          <w:sz w:val="24"/>
          <w:szCs w:val="24"/>
        </w:rPr>
        <w:t xml:space="preserve"> b</w:t>
      </w:r>
      <w:r w:rsidRPr="001634C8">
        <w:rPr>
          <w:color w:val="000000"/>
          <w:sz w:val="24"/>
          <w:szCs w:val="24"/>
        </w:rPr>
        <w:t>) Tartılma ve ölçülme aç karnına, soyunuk ve çıplak ayakla olmak kaydıyla erkeklerde en az 1.67 metre, kadınlarda en az 1.60 metre boyunda olmak ve boyun 1 metreden fazla olan kısmı ile kilosu arasında (+,-) 10 kilogramdan fazla fark olmaması,</w:t>
      </w:r>
      <w:r w:rsidR="006932E9">
        <w:rPr>
          <w:color w:val="000000"/>
          <w:sz w:val="24"/>
          <w:szCs w:val="24"/>
        </w:rPr>
        <w:t xml:space="preserve"> </w:t>
      </w:r>
      <w:r w:rsidR="001A63A0">
        <w:rPr>
          <w:color w:val="000000"/>
          <w:sz w:val="24"/>
          <w:szCs w:val="24"/>
        </w:rPr>
        <w:t>c)</w:t>
      </w:r>
      <w:r w:rsidR="006932E9">
        <w:rPr>
          <w:color w:val="000000"/>
          <w:sz w:val="24"/>
          <w:szCs w:val="24"/>
        </w:rPr>
        <w:t xml:space="preserve">Sınav tarihi itibarıyla </w:t>
      </w:r>
      <w:r w:rsidR="001A63A0">
        <w:rPr>
          <w:color w:val="000000"/>
          <w:sz w:val="24"/>
          <w:szCs w:val="24"/>
        </w:rPr>
        <w:t>35 yaşını</w:t>
      </w:r>
      <w:r w:rsidR="006932E9">
        <w:rPr>
          <w:color w:val="000000"/>
          <w:sz w:val="24"/>
          <w:szCs w:val="24"/>
        </w:rPr>
        <w:t xml:space="preserve"> aşmamaları </w:t>
      </w:r>
      <w:r w:rsidR="001A63A0">
        <w:rPr>
          <w:color w:val="000000"/>
          <w:sz w:val="24"/>
          <w:szCs w:val="24"/>
        </w:rPr>
        <w:t xml:space="preserve"> </w:t>
      </w:r>
    </w:p>
    <w:p w14:paraId="03306973" w14:textId="0E5AFA0F" w:rsidR="006932E9" w:rsidRPr="006932E9" w:rsidRDefault="006932E9" w:rsidP="00151F28">
      <w:pPr>
        <w:pStyle w:val="ListeParagraf"/>
        <w:numPr>
          <w:ilvl w:val="0"/>
          <w:numId w:val="2"/>
        </w:numPr>
        <w:spacing w:line="305" w:lineRule="atLeast"/>
        <w:jc w:val="both"/>
        <w:rPr>
          <w:color w:val="000000"/>
          <w:sz w:val="24"/>
          <w:szCs w:val="24"/>
        </w:rPr>
      </w:pPr>
      <w:r w:rsidRPr="006932E9">
        <w:rPr>
          <w:b/>
          <w:bCs/>
          <w:color w:val="000000"/>
          <w:sz w:val="24"/>
          <w:szCs w:val="24"/>
        </w:rPr>
        <w:t>Sınav konuları</w:t>
      </w:r>
      <w:r w:rsidRPr="006932E9">
        <w:rPr>
          <w:color w:val="000000"/>
          <w:sz w:val="24"/>
          <w:szCs w:val="24"/>
        </w:rPr>
        <w:t> </w:t>
      </w:r>
      <w:r>
        <w:rPr>
          <w:color w:val="000000"/>
          <w:sz w:val="24"/>
          <w:szCs w:val="24"/>
        </w:rPr>
        <w:t xml:space="preserve">(Sözlü) </w:t>
      </w:r>
      <w:r w:rsidRPr="006932E9">
        <w:rPr>
          <w:color w:val="000000"/>
          <w:sz w:val="24"/>
          <w:szCs w:val="24"/>
        </w:rPr>
        <w:t>a) Türkiye Cumhuriyeti Anayasası</w:t>
      </w:r>
      <w:r w:rsidRPr="006932E9">
        <w:rPr>
          <w:color w:val="000000"/>
          <w:sz w:val="24"/>
          <w:szCs w:val="24"/>
        </w:rPr>
        <w:t xml:space="preserve"> </w:t>
      </w:r>
      <w:r w:rsidRPr="006932E9">
        <w:rPr>
          <w:color w:val="000000"/>
          <w:sz w:val="24"/>
          <w:szCs w:val="24"/>
        </w:rPr>
        <w:t>b) Atatürk İlkeleri ve İnkılâp Tarihi</w:t>
      </w:r>
      <w:r w:rsidRPr="006932E9">
        <w:rPr>
          <w:color w:val="000000"/>
          <w:sz w:val="24"/>
          <w:szCs w:val="24"/>
        </w:rPr>
        <w:t xml:space="preserve"> </w:t>
      </w:r>
      <w:r w:rsidRPr="006932E9">
        <w:rPr>
          <w:color w:val="000000"/>
          <w:sz w:val="24"/>
          <w:szCs w:val="24"/>
        </w:rPr>
        <w:t>c) 657 sayılı Devlet Memurları Kanunu,</w:t>
      </w:r>
      <w:r w:rsidRPr="006932E9">
        <w:rPr>
          <w:color w:val="000000"/>
          <w:sz w:val="24"/>
          <w:szCs w:val="24"/>
        </w:rPr>
        <w:t xml:space="preserve"> </w:t>
      </w:r>
      <w:r w:rsidRPr="006932E9">
        <w:rPr>
          <w:color w:val="000000"/>
          <w:sz w:val="24"/>
          <w:szCs w:val="24"/>
        </w:rPr>
        <w:t>ç) Mahalli idarelerle ilgili temel mevzuat,</w:t>
      </w:r>
      <w:r w:rsidRPr="006932E9">
        <w:rPr>
          <w:color w:val="000000"/>
          <w:sz w:val="24"/>
          <w:szCs w:val="24"/>
        </w:rPr>
        <w:t xml:space="preserve"> </w:t>
      </w:r>
      <w:r w:rsidRPr="006932E9">
        <w:rPr>
          <w:color w:val="000000"/>
          <w:sz w:val="24"/>
          <w:szCs w:val="24"/>
        </w:rPr>
        <w:t>konularını kapsar.</w:t>
      </w:r>
    </w:p>
    <w:p w14:paraId="734A18D2" w14:textId="2A251298" w:rsidR="006932E9" w:rsidRPr="006932E9" w:rsidRDefault="006932E9" w:rsidP="006932E9">
      <w:pPr>
        <w:pStyle w:val="ListeParagraf"/>
        <w:numPr>
          <w:ilvl w:val="0"/>
          <w:numId w:val="2"/>
        </w:numPr>
        <w:spacing w:line="305" w:lineRule="atLeast"/>
        <w:jc w:val="both"/>
        <w:rPr>
          <w:color w:val="000000"/>
          <w:sz w:val="24"/>
          <w:szCs w:val="24"/>
        </w:rPr>
      </w:pPr>
      <w:r w:rsidRPr="006932E9">
        <w:rPr>
          <w:color w:val="000000"/>
          <w:sz w:val="24"/>
          <w:szCs w:val="24"/>
        </w:rPr>
        <w:t> Uygulamalı sınav; kadro unvanına ilişkin mesleki bilgi ve yeteneğin ölçülmesi ile sportif dayanıklılık gibi özelliklerin ölçülmesini kapsayacak şekilde yapıl</w:t>
      </w:r>
      <w:r>
        <w:rPr>
          <w:color w:val="000000"/>
          <w:sz w:val="24"/>
          <w:szCs w:val="24"/>
        </w:rPr>
        <w:t>acaktı</w:t>
      </w:r>
      <w:r w:rsidRPr="006932E9">
        <w:rPr>
          <w:color w:val="000000"/>
          <w:sz w:val="24"/>
          <w:szCs w:val="24"/>
        </w:rPr>
        <w:t>r.</w:t>
      </w:r>
    </w:p>
    <w:p w14:paraId="53F222EC" w14:textId="70C77369" w:rsidR="00850DC0" w:rsidRDefault="006932E9" w:rsidP="00850DC0">
      <w:pPr>
        <w:pStyle w:val="AralkYok"/>
        <w:numPr>
          <w:ilvl w:val="0"/>
          <w:numId w:val="2"/>
        </w:numPr>
      </w:pPr>
      <w:r>
        <w:t xml:space="preserve">Sınava katılmak isteyen adaylar 04/09/2023 tarihi mesai bitimine kadar </w:t>
      </w:r>
      <w:r w:rsidR="00536330">
        <w:t>Y</w:t>
      </w:r>
      <w:r>
        <w:t xml:space="preserve">azı İşleri Müdürlüğüne </w:t>
      </w:r>
      <w:r w:rsidR="00536330">
        <w:t>yazılı olarak başvurmaları gerekmektedir.</w:t>
      </w:r>
    </w:p>
    <w:p w14:paraId="3858B81F" w14:textId="77777777" w:rsidR="00536330" w:rsidRPr="00536330" w:rsidRDefault="00536330" w:rsidP="00536330">
      <w:pPr>
        <w:pStyle w:val="ListeParagraf"/>
        <w:numPr>
          <w:ilvl w:val="0"/>
          <w:numId w:val="2"/>
        </w:numPr>
        <w:spacing w:line="305" w:lineRule="atLeast"/>
        <w:jc w:val="both"/>
        <w:rPr>
          <w:color w:val="000000"/>
          <w:sz w:val="24"/>
          <w:szCs w:val="24"/>
        </w:rPr>
      </w:pPr>
      <w:r w:rsidRPr="00536330">
        <w:rPr>
          <w:b/>
          <w:bCs/>
          <w:color w:val="000000"/>
          <w:sz w:val="24"/>
          <w:szCs w:val="24"/>
        </w:rPr>
        <w:t>Sınav sonuçlarının değerlendirilmesi ve ilanı</w:t>
      </w:r>
    </w:p>
    <w:p w14:paraId="0C4B0EB4" w14:textId="6F0D08A2" w:rsidR="00536330" w:rsidRPr="00536330" w:rsidRDefault="00536330" w:rsidP="00536330">
      <w:pPr>
        <w:pStyle w:val="ListeParagraf"/>
        <w:spacing w:line="305" w:lineRule="atLeast"/>
        <w:jc w:val="both"/>
        <w:rPr>
          <w:color w:val="000000"/>
          <w:sz w:val="24"/>
          <w:szCs w:val="24"/>
        </w:rPr>
      </w:pPr>
      <w:r w:rsidRPr="00536330">
        <w:rPr>
          <w:color w:val="000000"/>
          <w:sz w:val="24"/>
          <w:szCs w:val="24"/>
        </w:rPr>
        <w:t>S</w:t>
      </w:r>
      <w:r w:rsidRPr="00536330">
        <w:rPr>
          <w:color w:val="000000"/>
          <w:sz w:val="24"/>
          <w:szCs w:val="24"/>
        </w:rPr>
        <w:t>özlü sınav</w:t>
      </w:r>
      <w:r w:rsidRPr="00536330">
        <w:rPr>
          <w:color w:val="000000"/>
          <w:sz w:val="24"/>
          <w:szCs w:val="24"/>
        </w:rPr>
        <w:t xml:space="preserve">  4. Maddede </w:t>
      </w:r>
      <w:r w:rsidRPr="00536330">
        <w:rPr>
          <w:color w:val="000000"/>
          <w:sz w:val="24"/>
          <w:szCs w:val="24"/>
        </w:rPr>
        <w:t>yer alan konularda 25’er puan olmak üzere toplamda 100 tam puan üzerinden yapılır ve sınav kurulu üyelerince verilen puanlar ayrı ayrı tutanağa geçirilir.</w:t>
      </w:r>
    </w:p>
    <w:p w14:paraId="367FB874" w14:textId="3C2D2FA1" w:rsidR="00536330" w:rsidRPr="00536330" w:rsidRDefault="00536330" w:rsidP="00536330">
      <w:pPr>
        <w:pStyle w:val="ListeParagraf"/>
        <w:spacing w:line="305" w:lineRule="atLeast"/>
        <w:jc w:val="both"/>
        <w:rPr>
          <w:color w:val="000000"/>
          <w:sz w:val="24"/>
          <w:szCs w:val="24"/>
        </w:rPr>
      </w:pPr>
      <w:r w:rsidRPr="00536330">
        <w:rPr>
          <w:color w:val="000000"/>
          <w:sz w:val="24"/>
          <w:szCs w:val="24"/>
        </w:rPr>
        <w:t>Uygulamalı sınav, 100 tam puan üzerinden yapılır ve sınav kurulu üyelerince verilen puanlar ayrı ayrı tutanağa geçirilir.</w:t>
      </w:r>
    </w:p>
    <w:p w14:paraId="5CD4024C" w14:textId="1C95257D" w:rsidR="00536330" w:rsidRPr="00536330" w:rsidRDefault="00536330" w:rsidP="00536330">
      <w:pPr>
        <w:pStyle w:val="ListeParagraf"/>
        <w:numPr>
          <w:ilvl w:val="0"/>
          <w:numId w:val="2"/>
        </w:numPr>
        <w:spacing w:line="305" w:lineRule="atLeast"/>
        <w:jc w:val="both"/>
        <w:rPr>
          <w:color w:val="000000"/>
          <w:sz w:val="24"/>
          <w:szCs w:val="24"/>
        </w:rPr>
      </w:pPr>
      <w:r w:rsidRPr="00536330">
        <w:rPr>
          <w:color w:val="000000"/>
          <w:sz w:val="24"/>
          <w:szCs w:val="24"/>
        </w:rPr>
        <w:t>Sınavda değerlendirme; sınavın birinci bölümünün %50’si, uygulamalı olan ikinci bölümünün %50’si alınarak sınav puanı hesaplanır ve sınav kurulu üyelerince verilen puanlar ayrı ayrı tutanağa geçirilir. Sınavda başarılı sayılmak için en az 60 puan alınması şarttır.</w:t>
      </w:r>
    </w:p>
    <w:p w14:paraId="0774C7A7" w14:textId="1E54C3D6" w:rsidR="00536330" w:rsidRPr="00536330" w:rsidRDefault="00536330" w:rsidP="00536330">
      <w:pPr>
        <w:pStyle w:val="ListeParagraf"/>
        <w:numPr>
          <w:ilvl w:val="0"/>
          <w:numId w:val="2"/>
        </w:numPr>
        <w:spacing w:line="305" w:lineRule="atLeast"/>
        <w:jc w:val="both"/>
        <w:rPr>
          <w:color w:val="000000"/>
          <w:sz w:val="24"/>
          <w:szCs w:val="24"/>
        </w:rPr>
      </w:pPr>
      <w:r w:rsidRPr="00536330">
        <w:rPr>
          <w:color w:val="000000"/>
          <w:sz w:val="24"/>
          <w:szCs w:val="24"/>
        </w:rPr>
        <w:lastRenderedPageBreak/>
        <w:t>(6) En yüksek başarı puanından başlamak üzere atama yapılacak kadro sayısı kadar aday asıl aday olarak belirlenir. Belediye, asıl aday sayısı kadar yedek aday da belirleyebilir. Asıl ve yedek aday listeleri de belediyenin internet adresinde ilan edilir ve listede yer alanlara ayrıca yazılı tebligat yapıl</w:t>
      </w:r>
      <w:r>
        <w:rPr>
          <w:color w:val="000000"/>
          <w:sz w:val="24"/>
          <w:szCs w:val="24"/>
        </w:rPr>
        <w:t>acaktır</w:t>
      </w:r>
      <w:r w:rsidRPr="00536330">
        <w:rPr>
          <w:color w:val="000000"/>
          <w:sz w:val="24"/>
          <w:szCs w:val="24"/>
        </w:rPr>
        <w:t>.</w:t>
      </w:r>
    </w:p>
    <w:p w14:paraId="4EC263CF" w14:textId="77777777" w:rsidR="00536330" w:rsidRDefault="00536330" w:rsidP="00536330">
      <w:pPr>
        <w:pStyle w:val="AralkYok"/>
        <w:ind w:left="360"/>
      </w:pPr>
    </w:p>
    <w:p w14:paraId="3837F05A" w14:textId="77777777" w:rsidR="00FC0AAE" w:rsidRDefault="00FC0AAE" w:rsidP="00536330">
      <w:pPr>
        <w:pStyle w:val="AralkYok"/>
        <w:ind w:left="360"/>
      </w:pPr>
    </w:p>
    <w:p w14:paraId="5A6A2045" w14:textId="0F9FF09A" w:rsidR="00FC0AAE" w:rsidRPr="00536330" w:rsidRDefault="00FC0AAE" w:rsidP="00FC0AAE">
      <w:pPr>
        <w:pStyle w:val="AralkYok"/>
        <w:ind w:left="720"/>
      </w:pPr>
      <w:r>
        <w:t>İlanen Duyurulur.</w:t>
      </w:r>
    </w:p>
    <w:sectPr w:rsidR="00FC0AAE" w:rsidRPr="00536330" w:rsidSect="00B564E3">
      <w:pgSz w:w="16838" w:h="11906" w:orient="landscape"/>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04D2"/>
    <w:multiLevelType w:val="hybridMultilevel"/>
    <w:tmpl w:val="4A700A9C"/>
    <w:lvl w:ilvl="0" w:tplc="94DE880A">
      <w:start w:val="1"/>
      <w:numFmt w:val="upp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DE437A"/>
    <w:multiLevelType w:val="hybridMultilevel"/>
    <w:tmpl w:val="FA66D68E"/>
    <w:lvl w:ilvl="0" w:tplc="6FC2C6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45293758">
    <w:abstractNumId w:val="0"/>
  </w:num>
  <w:num w:numId="2" w16cid:durableId="1855145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E3"/>
    <w:rsid w:val="00007939"/>
    <w:rsid w:val="00032A36"/>
    <w:rsid w:val="00042370"/>
    <w:rsid w:val="00064B95"/>
    <w:rsid w:val="000E6906"/>
    <w:rsid w:val="00105F7D"/>
    <w:rsid w:val="001357CF"/>
    <w:rsid w:val="001634C8"/>
    <w:rsid w:val="001A63A0"/>
    <w:rsid w:val="001F14F2"/>
    <w:rsid w:val="00261638"/>
    <w:rsid w:val="00367D47"/>
    <w:rsid w:val="00370416"/>
    <w:rsid w:val="003D1D1C"/>
    <w:rsid w:val="00406939"/>
    <w:rsid w:val="00430F19"/>
    <w:rsid w:val="005154F6"/>
    <w:rsid w:val="00536330"/>
    <w:rsid w:val="00631ED1"/>
    <w:rsid w:val="006932E9"/>
    <w:rsid w:val="006C254A"/>
    <w:rsid w:val="006F70FD"/>
    <w:rsid w:val="0075409C"/>
    <w:rsid w:val="0077799B"/>
    <w:rsid w:val="00850DC0"/>
    <w:rsid w:val="008D5E8E"/>
    <w:rsid w:val="009631C0"/>
    <w:rsid w:val="009868D6"/>
    <w:rsid w:val="009C509D"/>
    <w:rsid w:val="00A345A4"/>
    <w:rsid w:val="00A60227"/>
    <w:rsid w:val="00A67D06"/>
    <w:rsid w:val="00B16F8C"/>
    <w:rsid w:val="00B564E3"/>
    <w:rsid w:val="00B62565"/>
    <w:rsid w:val="00B65272"/>
    <w:rsid w:val="00B80D34"/>
    <w:rsid w:val="00BA3F7D"/>
    <w:rsid w:val="00BC2C92"/>
    <w:rsid w:val="00BE50F6"/>
    <w:rsid w:val="00BE6086"/>
    <w:rsid w:val="00BE6A66"/>
    <w:rsid w:val="00C03BEF"/>
    <w:rsid w:val="00C21EC9"/>
    <w:rsid w:val="00C57BCA"/>
    <w:rsid w:val="00C86D61"/>
    <w:rsid w:val="00CD28A7"/>
    <w:rsid w:val="00CE673C"/>
    <w:rsid w:val="00D63452"/>
    <w:rsid w:val="00D764DB"/>
    <w:rsid w:val="00DB4E23"/>
    <w:rsid w:val="00ED6307"/>
    <w:rsid w:val="00EF55D3"/>
    <w:rsid w:val="00F35564"/>
    <w:rsid w:val="00F361AC"/>
    <w:rsid w:val="00FC0AAE"/>
    <w:rsid w:val="00FD2811"/>
    <w:rsid w:val="00FD37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D2F4"/>
  <w15:docId w15:val="{88D3430F-02F6-4BEC-83AA-E390DDAA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E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564E3"/>
    <w:pPr>
      <w:spacing w:after="0" w:line="240" w:lineRule="auto"/>
    </w:pPr>
    <w:rPr>
      <w:rFonts w:ascii="Times New Roman" w:eastAsia="Times New Roman" w:hAnsi="Times New Roman" w:cs="Times New Roman"/>
      <w:sz w:val="24"/>
      <w:szCs w:val="24"/>
      <w:lang w:eastAsia="tr-TR"/>
    </w:rPr>
  </w:style>
  <w:style w:type="character" w:customStyle="1" w:styleId="FontStyle15">
    <w:name w:val="Font Style15"/>
    <w:uiPriority w:val="99"/>
    <w:rsid w:val="00B564E3"/>
    <w:rPr>
      <w:rFonts w:ascii="Comic Sans MS" w:hAnsi="Comic Sans MS" w:cs="Comic Sans MS" w:hint="default"/>
      <w:sz w:val="18"/>
      <w:szCs w:val="18"/>
    </w:rPr>
  </w:style>
  <w:style w:type="paragraph" w:styleId="BalonMetni">
    <w:name w:val="Balloon Text"/>
    <w:basedOn w:val="Normal"/>
    <w:link w:val="BalonMetniChar"/>
    <w:uiPriority w:val="99"/>
    <w:semiHidden/>
    <w:unhideWhenUsed/>
    <w:rsid w:val="0077799B"/>
    <w:rPr>
      <w:rFonts w:ascii="Tahoma" w:hAnsi="Tahoma" w:cs="Tahoma"/>
      <w:sz w:val="16"/>
      <w:szCs w:val="16"/>
    </w:rPr>
  </w:style>
  <w:style w:type="character" w:customStyle="1" w:styleId="BalonMetniChar">
    <w:name w:val="Balon Metni Char"/>
    <w:basedOn w:val="VarsaylanParagrafYazTipi"/>
    <w:link w:val="BalonMetni"/>
    <w:uiPriority w:val="99"/>
    <w:semiHidden/>
    <w:rsid w:val="0077799B"/>
    <w:rPr>
      <w:rFonts w:ascii="Tahoma" w:eastAsia="Times New Roman" w:hAnsi="Tahoma" w:cs="Tahoma"/>
      <w:sz w:val="16"/>
      <w:szCs w:val="16"/>
      <w:lang w:eastAsia="tr-TR"/>
    </w:rPr>
  </w:style>
  <w:style w:type="paragraph" w:styleId="ListeParagraf">
    <w:name w:val="List Paragraph"/>
    <w:basedOn w:val="Normal"/>
    <w:uiPriority w:val="34"/>
    <w:qFormat/>
    <w:rsid w:val="00BE6A66"/>
    <w:pPr>
      <w:ind w:left="720"/>
      <w:contextualSpacing/>
    </w:pPr>
    <w:rPr>
      <w:sz w:val="20"/>
      <w:szCs w:val="20"/>
    </w:rPr>
  </w:style>
  <w:style w:type="character" w:styleId="Gl">
    <w:name w:val="Strong"/>
    <w:basedOn w:val="VarsaylanParagrafYazTipi"/>
    <w:uiPriority w:val="22"/>
    <w:qFormat/>
    <w:rsid w:val="00CE6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8306">
      <w:bodyDiv w:val="1"/>
      <w:marLeft w:val="0"/>
      <w:marRight w:val="0"/>
      <w:marTop w:val="0"/>
      <w:marBottom w:val="0"/>
      <w:divBdr>
        <w:top w:val="none" w:sz="0" w:space="0" w:color="auto"/>
        <w:left w:val="none" w:sz="0" w:space="0" w:color="auto"/>
        <w:bottom w:val="none" w:sz="0" w:space="0" w:color="auto"/>
        <w:right w:val="none" w:sz="0" w:space="0" w:color="auto"/>
      </w:divBdr>
    </w:div>
    <w:div w:id="371733471">
      <w:bodyDiv w:val="1"/>
      <w:marLeft w:val="0"/>
      <w:marRight w:val="0"/>
      <w:marTop w:val="0"/>
      <w:marBottom w:val="0"/>
      <w:divBdr>
        <w:top w:val="none" w:sz="0" w:space="0" w:color="auto"/>
        <w:left w:val="none" w:sz="0" w:space="0" w:color="auto"/>
        <w:bottom w:val="none" w:sz="0" w:space="0" w:color="auto"/>
        <w:right w:val="none" w:sz="0" w:space="0" w:color="auto"/>
      </w:divBdr>
    </w:div>
    <w:div w:id="620650346">
      <w:bodyDiv w:val="1"/>
      <w:marLeft w:val="0"/>
      <w:marRight w:val="0"/>
      <w:marTop w:val="0"/>
      <w:marBottom w:val="0"/>
      <w:divBdr>
        <w:top w:val="none" w:sz="0" w:space="0" w:color="auto"/>
        <w:left w:val="none" w:sz="0" w:space="0" w:color="auto"/>
        <w:bottom w:val="none" w:sz="0" w:space="0" w:color="auto"/>
        <w:right w:val="none" w:sz="0" w:space="0" w:color="auto"/>
      </w:divBdr>
    </w:div>
    <w:div w:id="652609047">
      <w:bodyDiv w:val="1"/>
      <w:marLeft w:val="0"/>
      <w:marRight w:val="0"/>
      <w:marTop w:val="0"/>
      <w:marBottom w:val="0"/>
      <w:divBdr>
        <w:top w:val="none" w:sz="0" w:space="0" w:color="auto"/>
        <w:left w:val="none" w:sz="0" w:space="0" w:color="auto"/>
        <w:bottom w:val="none" w:sz="0" w:space="0" w:color="auto"/>
        <w:right w:val="none" w:sz="0" w:space="0" w:color="auto"/>
      </w:divBdr>
    </w:div>
    <w:div w:id="653411737">
      <w:bodyDiv w:val="1"/>
      <w:marLeft w:val="0"/>
      <w:marRight w:val="0"/>
      <w:marTop w:val="0"/>
      <w:marBottom w:val="0"/>
      <w:divBdr>
        <w:top w:val="none" w:sz="0" w:space="0" w:color="auto"/>
        <w:left w:val="none" w:sz="0" w:space="0" w:color="auto"/>
        <w:bottom w:val="none" w:sz="0" w:space="0" w:color="auto"/>
        <w:right w:val="none" w:sz="0" w:space="0" w:color="auto"/>
      </w:divBdr>
    </w:div>
    <w:div w:id="214670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Güney Belediye Başkanlığı</cp:lastModifiedBy>
  <cp:revision>3</cp:revision>
  <cp:lastPrinted>2023-06-06T11:29:00Z</cp:lastPrinted>
  <dcterms:created xsi:type="dcterms:W3CDTF">2023-08-17T09:08:00Z</dcterms:created>
  <dcterms:modified xsi:type="dcterms:W3CDTF">2023-08-17T09:09:00Z</dcterms:modified>
</cp:coreProperties>
</file>